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C5" w:rsidRDefault="00CE71C5" w:rsidP="00CE71C5">
      <w:pPr>
        <w:pStyle w:val="a3"/>
        <w:ind w:left="-567"/>
        <w:jc w:val="center"/>
      </w:pPr>
      <w:bookmarkStart w:id="0" w:name="_GoBack"/>
      <w:bookmarkEnd w:id="0"/>
      <w:r>
        <w:rPr>
          <w:rStyle w:val="a4"/>
          <w:rFonts w:ascii="Verdana" w:hAnsi="Verdana"/>
          <w:color w:val="FF0000"/>
          <w:sz w:val="36"/>
          <w:szCs w:val="36"/>
        </w:rPr>
        <w:t>Уважаемые нижегородцы!</w:t>
      </w:r>
    </w:p>
    <w:p w:rsidR="00CE71C5" w:rsidRDefault="00CE71C5" w:rsidP="00CE71C5">
      <w:pPr>
        <w:pStyle w:val="a3"/>
        <w:ind w:left="-567"/>
        <w:jc w:val="center"/>
      </w:pPr>
      <w:r>
        <w:rPr>
          <w:rStyle w:val="a4"/>
          <w:rFonts w:ascii="Verdana" w:hAnsi="Verdana"/>
          <w:sz w:val="20"/>
          <w:szCs w:val="20"/>
        </w:rPr>
        <w:t>В Нижнем Новгороде ежегодно происходит от 10 до 20 случаев отравления угарным газом из-за ненадлежащей эксплуатации газового оборудования.</w:t>
      </w:r>
    </w:p>
    <w:p w:rsidR="00CE71C5" w:rsidRDefault="00CE71C5" w:rsidP="00CE71C5">
      <w:pPr>
        <w:pStyle w:val="a3"/>
        <w:ind w:left="-567"/>
        <w:jc w:val="center"/>
      </w:pPr>
      <w:r>
        <w:rPr>
          <w:rFonts w:ascii="Verdana" w:hAnsi="Verdana"/>
          <w:sz w:val="20"/>
          <w:szCs w:val="20"/>
        </w:rPr>
        <w:t>        Основная причина отравлений - отсутствие притока воздуха, вследствие установленных в квартирах пластиковых окон и дверей сейфового типа.</w:t>
      </w:r>
    </w:p>
    <w:p w:rsidR="00CE71C5" w:rsidRDefault="00CE71C5" w:rsidP="00CE71C5">
      <w:pPr>
        <w:pStyle w:val="a3"/>
        <w:ind w:left="-567"/>
        <w:jc w:val="center"/>
      </w:pPr>
      <w:r>
        <w:rPr>
          <w:rFonts w:ascii="Verdana" w:hAnsi="Verdana"/>
          <w:sz w:val="20"/>
          <w:szCs w:val="20"/>
        </w:rPr>
        <w:t>        Опасность отравления увеличивается при подключении к системе вентиляции, в кухнях вытяжных шкафов большой мощности и вентиляторов в ванных комнатах, не предусмотренных проектом дома.</w:t>
      </w:r>
    </w:p>
    <w:p w:rsidR="00CE71C5" w:rsidRDefault="00CE71C5" w:rsidP="00CE71C5">
      <w:pPr>
        <w:pStyle w:val="a3"/>
        <w:ind w:left="-567"/>
        <w:jc w:val="center"/>
      </w:pPr>
      <w:r>
        <w:rPr>
          <w:rFonts w:ascii="Verdana" w:hAnsi="Verdana"/>
          <w:sz w:val="20"/>
          <w:szCs w:val="20"/>
        </w:rPr>
        <w:t>        При совокупности этих причин и при определенных погодных условиях происходит «опрокидывание тяги» в дымоходе и продукты горения попадают в квартиру.</w:t>
      </w:r>
    </w:p>
    <w:p w:rsidR="00CE71C5" w:rsidRDefault="00CE71C5" w:rsidP="00CE71C5">
      <w:pPr>
        <w:pStyle w:val="a3"/>
        <w:ind w:left="-567"/>
        <w:jc w:val="center"/>
      </w:pPr>
      <w:r>
        <w:rPr>
          <w:rStyle w:val="a4"/>
          <w:rFonts w:ascii="Verdana" w:hAnsi="Verdana"/>
          <w:sz w:val="20"/>
          <w:szCs w:val="20"/>
        </w:rPr>
        <w:t>Напоминаем Вам основные правила эксплуатации газового оборудования, соблюдение которых позволит Вам и Вашим близким сохранить жизнь и здоровье:</w:t>
      </w:r>
    </w:p>
    <w:p w:rsidR="00CE71C5" w:rsidRDefault="00CE71C5" w:rsidP="00CE71C5">
      <w:pPr>
        <w:pStyle w:val="a3"/>
        <w:ind w:left="-567"/>
        <w:jc w:val="center"/>
      </w:pPr>
      <w:r>
        <w:rPr>
          <w:rStyle w:val="a4"/>
          <w:rFonts w:ascii="Verdana" w:hAnsi="Verdana"/>
          <w:sz w:val="20"/>
          <w:szCs w:val="20"/>
        </w:rPr>
        <w:t>         </w:t>
      </w:r>
      <w:r>
        <w:rPr>
          <w:rStyle w:val="a4"/>
          <w:rFonts w:ascii="Verdana" w:hAnsi="Verdana"/>
          <w:color w:val="FF0000"/>
          <w:sz w:val="20"/>
          <w:szCs w:val="20"/>
        </w:rPr>
        <w:t xml:space="preserve"> </w:t>
      </w:r>
      <w:r>
        <w:rPr>
          <w:rStyle w:val="a4"/>
          <w:rFonts w:ascii="Verdana" w:hAnsi="Verdana"/>
          <w:color w:val="FF0000"/>
          <w:sz w:val="20"/>
          <w:szCs w:val="20"/>
          <w:u w:val="single"/>
        </w:rPr>
        <w:t>Перед включением и вовремя работы газового оборудования необходимо:</w:t>
      </w:r>
    </w:p>
    <w:p w:rsidR="00CE71C5" w:rsidRDefault="00CE71C5" w:rsidP="00CE71C5">
      <w:pPr>
        <w:pStyle w:val="a3"/>
        <w:ind w:left="567" w:firstLine="142"/>
        <w:jc w:val="center"/>
      </w:pPr>
      <w:r>
        <w:rPr>
          <w:rFonts w:ascii="Verdana" w:hAnsi="Verdana"/>
          <w:sz w:val="20"/>
          <w:szCs w:val="20"/>
        </w:rPr>
        <w:t>-   убедиться в отсутствии запаха газа в помещении</w:t>
      </w:r>
    </w:p>
    <w:p w:rsidR="00CE71C5" w:rsidRDefault="00CE71C5" w:rsidP="00CE71C5">
      <w:pPr>
        <w:pStyle w:val="a3"/>
        <w:ind w:left="567" w:firstLine="142"/>
        <w:jc w:val="center"/>
      </w:pPr>
      <w:r>
        <w:rPr>
          <w:rFonts w:ascii="Verdana" w:hAnsi="Verdana"/>
          <w:sz w:val="20"/>
          <w:szCs w:val="20"/>
        </w:rPr>
        <w:t>  -</w:t>
      </w:r>
      <w:r>
        <w:rPr>
          <w:rStyle w:val="a4"/>
          <w:rFonts w:ascii="Verdana" w:hAnsi="Verdana"/>
          <w:sz w:val="20"/>
          <w:szCs w:val="20"/>
        </w:rPr>
        <w:t xml:space="preserve"> открыть форточку окна кухни (обязательное условие эксплуатации!)</w:t>
      </w:r>
    </w:p>
    <w:p w:rsidR="00CE71C5" w:rsidRDefault="00CE71C5" w:rsidP="00CE71C5">
      <w:pPr>
        <w:pStyle w:val="a3"/>
        <w:ind w:left="567" w:firstLine="142"/>
        <w:jc w:val="center"/>
      </w:pPr>
      <w:r>
        <w:rPr>
          <w:rFonts w:ascii="Verdana" w:hAnsi="Verdana"/>
          <w:sz w:val="20"/>
          <w:szCs w:val="20"/>
        </w:rPr>
        <w:t>  -   убедиться в исправности вентиляции</w:t>
      </w:r>
    </w:p>
    <w:p w:rsidR="00CE71C5" w:rsidRDefault="00CE71C5" w:rsidP="00CE71C5">
      <w:pPr>
        <w:pStyle w:val="a3"/>
        <w:ind w:left="567" w:firstLine="142"/>
        <w:jc w:val="center"/>
      </w:pPr>
      <w:r>
        <w:rPr>
          <w:rFonts w:ascii="Verdana" w:hAnsi="Verdana"/>
          <w:sz w:val="20"/>
          <w:szCs w:val="20"/>
        </w:rPr>
        <w:t xml:space="preserve">  -   проверить наличие тяги в </w:t>
      </w:r>
      <w:proofErr w:type="spellStart"/>
      <w:r>
        <w:rPr>
          <w:rFonts w:ascii="Verdana" w:hAnsi="Verdana"/>
          <w:sz w:val="20"/>
          <w:szCs w:val="20"/>
        </w:rPr>
        <w:t>дымоотводящей</w:t>
      </w:r>
      <w:proofErr w:type="spellEnd"/>
      <w:r>
        <w:rPr>
          <w:rFonts w:ascii="Verdana" w:hAnsi="Verdana"/>
          <w:sz w:val="20"/>
          <w:szCs w:val="20"/>
        </w:rPr>
        <w:t xml:space="preserve"> трубе, </w:t>
      </w:r>
    </w:p>
    <w:p w:rsidR="00CE71C5" w:rsidRDefault="00CE71C5" w:rsidP="00CE71C5">
      <w:pPr>
        <w:pStyle w:val="a3"/>
        <w:ind w:left="567" w:firstLine="142"/>
        <w:jc w:val="center"/>
      </w:pPr>
      <w:r>
        <w:rPr>
          <w:rFonts w:ascii="Verdana" w:hAnsi="Verdana"/>
          <w:sz w:val="20"/>
          <w:szCs w:val="20"/>
        </w:rPr>
        <w:t>- контролировать работу газового оборудования</w:t>
      </w:r>
    </w:p>
    <w:p w:rsidR="00CE71C5" w:rsidRDefault="00CE71C5" w:rsidP="00CE71C5">
      <w:pPr>
        <w:pStyle w:val="a3"/>
        <w:ind w:left="-567"/>
        <w:jc w:val="center"/>
      </w:pPr>
      <w:r>
        <w:rPr>
          <w:rStyle w:val="a4"/>
          <w:rFonts w:ascii="Verdana" w:hAnsi="Verdana"/>
          <w:color w:val="FF0000"/>
          <w:sz w:val="20"/>
          <w:szCs w:val="20"/>
          <w:u w:val="single"/>
        </w:rPr>
        <w:t>Запрещается:</w:t>
      </w:r>
    </w:p>
    <w:p w:rsidR="00CE71C5" w:rsidRDefault="00CE71C5" w:rsidP="00CE71C5">
      <w:pPr>
        <w:pStyle w:val="a3"/>
        <w:ind w:left="567"/>
        <w:jc w:val="center"/>
      </w:pPr>
      <w:r>
        <w:rPr>
          <w:rFonts w:ascii="Verdana" w:hAnsi="Verdana"/>
          <w:sz w:val="20"/>
          <w:szCs w:val="20"/>
        </w:rPr>
        <w:t> - пользоваться неисправным газовым оборудованием.</w:t>
      </w:r>
    </w:p>
    <w:p w:rsidR="00CE71C5" w:rsidRDefault="00CE71C5" w:rsidP="00CE71C5">
      <w:pPr>
        <w:pStyle w:val="a3"/>
        <w:ind w:left="567"/>
        <w:jc w:val="center"/>
      </w:pPr>
      <w:r>
        <w:rPr>
          <w:rFonts w:ascii="Verdana" w:hAnsi="Verdana"/>
          <w:sz w:val="20"/>
          <w:szCs w:val="20"/>
        </w:rPr>
        <w:t>- пользоваться газовым оборудованием при отсутствии и обратной тяге в дымоходе, вентиляционном канале, а также при отсутствии акта на их проверку.</w:t>
      </w:r>
    </w:p>
    <w:p w:rsidR="00CE71C5" w:rsidRDefault="00CE71C5" w:rsidP="00CE71C5">
      <w:pPr>
        <w:pStyle w:val="a3"/>
        <w:ind w:left="-567" w:firstLine="1134"/>
        <w:jc w:val="center"/>
      </w:pPr>
      <w:r>
        <w:rPr>
          <w:rStyle w:val="a4"/>
          <w:rFonts w:ascii="Verdana" w:hAnsi="Verdana"/>
          <w:color w:val="FF0000"/>
          <w:sz w:val="20"/>
          <w:szCs w:val="20"/>
          <w:u w:val="single"/>
        </w:rPr>
        <w:t>Симптомами отравления продуктами горения и бытовым газом является:</w:t>
      </w:r>
    </w:p>
    <w:p w:rsidR="00CE71C5" w:rsidRDefault="00CE71C5" w:rsidP="00CE71C5">
      <w:pPr>
        <w:pStyle w:val="a3"/>
        <w:ind w:left="426"/>
        <w:jc w:val="center"/>
      </w:pPr>
      <w:r>
        <w:rPr>
          <w:rFonts w:ascii="Verdana" w:hAnsi="Verdana"/>
          <w:sz w:val="20"/>
          <w:szCs w:val="20"/>
        </w:rPr>
        <w:t>- головная боль, головокружение, шум в ушах, удушающий кашель, хрипы, сдавленность грудины, отдышка,</w:t>
      </w:r>
    </w:p>
    <w:p w:rsidR="00CE71C5" w:rsidRDefault="00CE71C5" w:rsidP="00CE71C5">
      <w:pPr>
        <w:pStyle w:val="a3"/>
        <w:ind w:left="426"/>
        <w:jc w:val="center"/>
      </w:pPr>
      <w:r>
        <w:rPr>
          <w:rFonts w:ascii="Verdana" w:hAnsi="Verdana"/>
          <w:sz w:val="20"/>
          <w:szCs w:val="20"/>
        </w:rPr>
        <w:t xml:space="preserve">- возникновение головокружения, дезориентация, нарушение зрения, концентрации, обморочное состояние. </w:t>
      </w:r>
    </w:p>
    <w:p w:rsidR="00CE71C5" w:rsidRDefault="00CE71C5" w:rsidP="00CE71C5">
      <w:pPr>
        <w:pStyle w:val="a3"/>
        <w:ind w:left="426" w:firstLine="567"/>
        <w:jc w:val="center"/>
      </w:pPr>
      <w:r>
        <w:rPr>
          <w:rFonts w:ascii="Verdana" w:hAnsi="Verdana"/>
          <w:sz w:val="20"/>
          <w:szCs w:val="20"/>
        </w:rPr>
        <w:t xml:space="preserve">При возникновении указанных симптомов незамедлительно покиньте помещение, выйдете на свежий воздух и вызовете скорую помощь. </w:t>
      </w:r>
    </w:p>
    <w:p w:rsidR="00CE71C5" w:rsidRDefault="00CE71C5" w:rsidP="00CE71C5">
      <w:pPr>
        <w:pStyle w:val="a3"/>
        <w:ind w:left="-567" w:firstLine="567"/>
        <w:jc w:val="center"/>
      </w:pPr>
      <w:r>
        <w:rPr>
          <w:rStyle w:val="a4"/>
          <w:rFonts w:ascii="Verdana" w:hAnsi="Verdana"/>
          <w:color w:val="FF0000"/>
          <w:sz w:val="20"/>
          <w:szCs w:val="20"/>
          <w:u w:val="single"/>
        </w:rPr>
        <w:t xml:space="preserve">Почувствовав запах бытового </w:t>
      </w:r>
      <w:proofErr w:type="gramStart"/>
      <w:r>
        <w:rPr>
          <w:rStyle w:val="a4"/>
          <w:rFonts w:ascii="Verdana" w:hAnsi="Verdana"/>
          <w:color w:val="FF0000"/>
          <w:sz w:val="20"/>
          <w:szCs w:val="20"/>
          <w:u w:val="single"/>
        </w:rPr>
        <w:t>газа:,</w:t>
      </w:r>
      <w:proofErr w:type="gramEnd"/>
    </w:p>
    <w:p w:rsidR="00CE71C5" w:rsidRDefault="00CE71C5" w:rsidP="00CE71C5">
      <w:pPr>
        <w:pStyle w:val="a3"/>
        <w:ind w:left="-567" w:firstLine="567"/>
        <w:jc w:val="center"/>
      </w:pPr>
      <w:r>
        <w:rPr>
          <w:rFonts w:ascii="Verdana" w:hAnsi="Verdana"/>
          <w:sz w:val="20"/>
          <w:szCs w:val="20"/>
        </w:rPr>
        <w:t>-проверьте, выключено ли газовое оборудование, выключите его, откройте окна</w:t>
      </w:r>
    </w:p>
    <w:p w:rsidR="00CE71C5" w:rsidRDefault="00CE71C5" w:rsidP="00CE71C5">
      <w:pPr>
        <w:pStyle w:val="a3"/>
        <w:jc w:val="center"/>
      </w:pPr>
      <w:r>
        <w:rPr>
          <w:rFonts w:ascii="Verdana" w:hAnsi="Verdana"/>
          <w:sz w:val="20"/>
          <w:szCs w:val="20"/>
        </w:rPr>
        <w:t>-во избежание воспламенения газа не зажигайте огонь и не включайте свет и электроприборы</w:t>
      </w:r>
    </w:p>
    <w:p w:rsidR="00CE71C5" w:rsidRDefault="00CE71C5" w:rsidP="00CE71C5">
      <w:pPr>
        <w:pStyle w:val="a3"/>
        <w:ind w:left="-567" w:firstLine="567"/>
        <w:jc w:val="center"/>
      </w:pPr>
      <w:r>
        <w:rPr>
          <w:rFonts w:ascii="Verdana" w:hAnsi="Verdana"/>
          <w:sz w:val="20"/>
          <w:szCs w:val="20"/>
        </w:rPr>
        <w:lastRenderedPageBreak/>
        <w:t xml:space="preserve">- покиньте помещение, выйдете на свежий воздух, вызовете газовую службу. </w:t>
      </w:r>
    </w:p>
    <w:p w:rsidR="009561EE" w:rsidRDefault="009561EE"/>
    <w:sectPr w:rsidR="0095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CD"/>
    <w:rsid w:val="009561EE"/>
    <w:rsid w:val="00B448CD"/>
    <w:rsid w:val="00C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2BBF-78BC-4358-B630-2C38191F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2020-03-05T09:17:00Z</dcterms:created>
  <dcterms:modified xsi:type="dcterms:W3CDTF">2020-03-05T09:17:00Z</dcterms:modified>
</cp:coreProperties>
</file>